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C39DBB4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9B76FD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8DB4D82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AE39CF">
        <w:rPr>
          <w:rFonts w:ascii="Bookman Old Style" w:hAnsi="Bookman Old Style"/>
          <w:sz w:val="22"/>
          <w:szCs w:val="22"/>
        </w:rPr>
        <w:t>5</w:t>
      </w:r>
      <w:r w:rsidR="009B76FD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44BF432E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9B76FD">
        <w:rPr>
          <w:rFonts w:ascii="Bookman Old Style" w:hAnsi="Bookman Old Style"/>
          <w:b/>
        </w:rPr>
        <w:t>AUTORIZA O PODER EXECUTIVO MUNICIPAL A REALIZAR INDENIZAÇÃO A SRA. LISIANE BARIVIEIRA, EM RAZÃO DE DESOCUPAÇÃO COMPULSÓRIA DE IMÓVEL SITUADO EM ÁREA DE RISCO, E DÁ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3439" w14:textId="77777777" w:rsidR="0044557E" w:rsidRDefault="0044557E" w:rsidP="00D230A8">
      <w:r>
        <w:separator/>
      </w:r>
    </w:p>
  </w:endnote>
  <w:endnote w:type="continuationSeparator" w:id="0">
    <w:p w14:paraId="780E6587" w14:textId="77777777" w:rsidR="0044557E" w:rsidRDefault="0044557E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497B" w14:textId="77777777" w:rsidR="0044557E" w:rsidRDefault="0044557E" w:rsidP="00D230A8">
      <w:r>
        <w:separator/>
      </w:r>
    </w:p>
  </w:footnote>
  <w:footnote w:type="continuationSeparator" w:id="0">
    <w:p w14:paraId="1CB9E53B" w14:textId="77777777" w:rsidR="0044557E" w:rsidRDefault="0044557E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11</cp:revision>
  <cp:lastPrinted>2025-06-23T18:45:00Z</cp:lastPrinted>
  <dcterms:created xsi:type="dcterms:W3CDTF">2025-07-14T17:44:00Z</dcterms:created>
  <dcterms:modified xsi:type="dcterms:W3CDTF">2025-09-04T19:08:00Z</dcterms:modified>
</cp:coreProperties>
</file>